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63" w:rsidRDefault="00275B63" w:rsidP="00275B63">
      <w:pPr>
        <w:shd w:val="clear" w:color="auto" w:fill="FFFFFF"/>
        <w:jc w:val="center"/>
        <w:rPr>
          <w:b/>
          <w:sz w:val="40"/>
          <w:szCs w:val="40"/>
        </w:rPr>
      </w:pPr>
      <w:r w:rsidRPr="00261644">
        <w:rPr>
          <w:b/>
          <w:sz w:val="40"/>
          <w:szCs w:val="40"/>
        </w:rPr>
        <w:t>Игры –</w:t>
      </w:r>
      <w:r>
        <w:rPr>
          <w:b/>
          <w:sz w:val="40"/>
          <w:szCs w:val="40"/>
        </w:rPr>
        <w:t xml:space="preserve"> </w:t>
      </w:r>
      <w:r w:rsidRPr="00261644">
        <w:rPr>
          <w:b/>
          <w:sz w:val="40"/>
          <w:szCs w:val="40"/>
        </w:rPr>
        <w:t>головоломки</w:t>
      </w:r>
    </w:p>
    <w:p w:rsidR="00275B63" w:rsidRPr="0084447B" w:rsidRDefault="00275B63" w:rsidP="00275B6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Игры –</w:t>
      </w:r>
      <w:r>
        <w:rPr>
          <w:sz w:val="28"/>
          <w:szCs w:val="28"/>
        </w:rPr>
        <w:t xml:space="preserve"> головоломки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или геометрические конструкторы известны с незапамятных времен. Сущность игры состоит в том, чтобы воссоздать на плоскости силуэты предметов по образцу или замыслу. Долгое время эти игры служили для ра</w:t>
      </w:r>
      <w:r>
        <w:rPr>
          <w:sz w:val="28"/>
          <w:szCs w:val="28"/>
        </w:rPr>
        <w:t>звлечения взрослых и подростков</w:t>
      </w:r>
      <w:r w:rsidRPr="00261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Но современ</w:t>
      </w:r>
      <w:r>
        <w:rPr>
          <w:sz w:val="28"/>
          <w:szCs w:val="28"/>
        </w:rPr>
        <w:t>ными исследованиями установлено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что они могут быть также эф</w:t>
      </w:r>
      <w:r>
        <w:rPr>
          <w:sz w:val="28"/>
          <w:szCs w:val="28"/>
        </w:rPr>
        <w:t>фективным средством умственного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и в частности математического, развития детей дошкольного возраста.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Игры-головоломки: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  <w:r w:rsidRPr="00261644">
        <w:rPr>
          <w:sz w:val="28"/>
          <w:szCs w:val="28"/>
        </w:rPr>
        <w:t>, «Волшебный круг», «Головоломка Пифагора», «</w:t>
      </w:r>
      <w:proofErr w:type="spellStart"/>
      <w:r w:rsidRPr="00261644">
        <w:rPr>
          <w:sz w:val="28"/>
          <w:szCs w:val="28"/>
        </w:rPr>
        <w:t>Колумбово</w:t>
      </w:r>
      <w:proofErr w:type="spellEnd"/>
      <w:r w:rsidRPr="00261644">
        <w:rPr>
          <w:sz w:val="28"/>
          <w:szCs w:val="28"/>
        </w:rPr>
        <w:t xml:space="preserve"> яйцо», «Вьетнамская игра», «</w:t>
      </w:r>
      <w:proofErr w:type="spellStart"/>
      <w:r w:rsidRPr="00261644">
        <w:rPr>
          <w:sz w:val="28"/>
          <w:szCs w:val="28"/>
        </w:rPr>
        <w:t>Пентамино</w:t>
      </w:r>
      <w:proofErr w:type="spellEnd"/>
      <w:r w:rsidRPr="00261644">
        <w:rPr>
          <w:sz w:val="28"/>
          <w:szCs w:val="28"/>
        </w:rPr>
        <w:t>» все эти игры объединяет общность цели, способов действия и результата. Они расположены по принц</w:t>
      </w:r>
      <w:r>
        <w:rPr>
          <w:sz w:val="28"/>
          <w:szCs w:val="28"/>
        </w:rPr>
        <w:t xml:space="preserve">ипу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</w:t>
      </w:r>
      <w:r w:rsidRPr="00261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Овладев одной игрой, ребенок получает ключ к освоению следующей.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2616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Формирование сенсорных процессов, пространственных представлений, наглядно-образного и логического мышления.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Задачи: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1. Научить детей создавать на плоскости силуэты предметов по образцу или по замыслу.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2. Развивать пространственные представления, воображения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>конструктивное мышление , целенаправленность в решении практических задач.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3 .Воспитывать познавательный интерес.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Цель: Способствовать совершенствованию практической ориентировки детей в геометрических фигурах.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Учитывать возрастные и и</w:t>
      </w:r>
      <w:r>
        <w:rPr>
          <w:sz w:val="28"/>
          <w:szCs w:val="28"/>
        </w:rPr>
        <w:t>ндивидуальные особенности детей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их склонности, возможности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уровень подготовки. Детей привлекает в играх занимательность, свобода действий и подчинение правилам, возможность проявить творчество и фантазию.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Каждая игра представляет собой комплект геометрических фигур. Такой комплект получается в результате деления одной геометрической </w:t>
      </w:r>
      <w:r w:rsidRPr="00261644">
        <w:rPr>
          <w:sz w:val="28"/>
          <w:szCs w:val="28"/>
        </w:rPr>
        <w:lastRenderedPageBreak/>
        <w:t>фигуры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(например, квадрата в игре «</w:t>
      </w:r>
      <w:proofErr w:type="spellStart"/>
      <w:r w:rsidRPr="00261644">
        <w:rPr>
          <w:sz w:val="28"/>
          <w:szCs w:val="28"/>
        </w:rPr>
        <w:t>Танграм</w:t>
      </w:r>
      <w:proofErr w:type="spellEnd"/>
      <w:r w:rsidRPr="00261644">
        <w:rPr>
          <w:sz w:val="28"/>
          <w:szCs w:val="28"/>
        </w:rPr>
        <w:t>» или круга в «Волшебном круге») на несколько частей. Способ деления целого на части дается в описании игры и показан на рисунке.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61644">
        <w:rPr>
          <w:sz w:val="28"/>
          <w:szCs w:val="28"/>
        </w:rPr>
        <w:t>На любой пл</w:t>
      </w:r>
      <w:r>
        <w:rPr>
          <w:sz w:val="28"/>
          <w:szCs w:val="28"/>
        </w:rPr>
        <w:t xml:space="preserve">оскости (пол, стол, </w:t>
      </w:r>
      <w:proofErr w:type="spellStart"/>
      <w:r>
        <w:rPr>
          <w:sz w:val="28"/>
          <w:szCs w:val="28"/>
        </w:rPr>
        <w:t>фланелеграф</w:t>
      </w:r>
      <w:proofErr w:type="spellEnd"/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и т</w:t>
      </w:r>
      <w:r w:rsidRPr="00261644">
        <w:rPr>
          <w:sz w:val="28"/>
          <w:szCs w:val="28"/>
        </w:rPr>
        <w:t>.д</w:t>
      </w:r>
      <w:r>
        <w:rPr>
          <w:sz w:val="28"/>
          <w:szCs w:val="28"/>
        </w:rPr>
        <w:t>.</w:t>
      </w:r>
      <w:r w:rsidRPr="00261644">
        <w:rPr>
          <w:sz w:val="28"/>
          <w:szCs w:val="28"/>
        </w:rPr>
        <w:t>) из геометрических фигур, входящих в н</w:t>
      </w:r>
      <w:r>
        <w:rPr>
          <w:sz w:val="28"/>
          <w:szCs w:val="28"/>
        </w:rPr>
        <w:t>абор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выкладываются силуэты дома,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лисы, моста, человека или сюжетная картинка.</w:t>
      </w:r>
      <w:proofErr w:type="gramEnd"/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Способ действия в играх прост, однако требует умственной и двигательной активности, самостоятельности и заключается в постоянном преобразовании, изменении пространственного расположения частей набора (геометрических фигур).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Все игры результативны: получается плоскостное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>силуэтное изображение пр</w:t>
      </w:r>
      <w:r>
        <w:rPr>
          <w:sz w:val="28"/>
          <w:szCs w:val="28"/>
        </w:rPr>
        <w:t>едмета. Оно условно, схематично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но образ легко угадывается по основным, характерным признакам предмета, строению пропорциональному соотношению частей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>форме. Из любого набора можно составить абстрактные изображения разнообразной конфигурации, узоры, геометрические фигуры. Если силуэт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>с</w:t>
      </w:r>
      <w:r>
        <w:rPr>
          <w:sz w:val="28"/>
          <w:szCs w:val="28"/>
        </w:rPr>
        <w:t>оставленный играющим, интересен</w:t>
      </w:r>
      <w:r w:rsidRPr="00261644">
        <w:rPr>
          <w:sz w:val="28"/>
          <w:szCs w:val="28"/>
        </w:rPr>
        <w:t xml:space="preserve">, нов, оригинален по характеру решению ,то это свидетельствует о </w:t>
      </w:r>
      <w:proofErr w:type="spellStart"/>
      <w:r w:rsidRPr="00261644">
        <w:rPr>
          <w:sz w:val="28"/>
          <w:szCs w:val="28"/>
        </w:rPr>
        <w:t>сформированности</w:t>
      </w:r>
      <w:proofErr w:type="spellEnd"/>
      <w:r w:rsidRPr="00261644">
        <w:rPr>
          <w:sz w:val="28"/>
          <w:szCs w:val="28"/>
        </w:rPr>
        <w:t xml:space="preserve"> у ребенка сенсорных процессов,</w:t>
      </w:r>
      <w:r>
        <w:rPr>
          <w:sz w:val="28"/>
          <w:szCs w:val="28"/>
        </w:rPr>
        <w:t xml:space="preserve"> пространственных представлений</w:t>
      </w:r>
      <w:r w:rsidRPr="00261644">
        <w:rPr>
          <w:sz w:val="28"/>
          <w:szCs w:val="28"/>
        </w:rPr>
        <w:t>, наглядно-образного и логического мышления.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Каждая игр</w:t>
      </w:r>
      <w:r>
        <w:rPr>
          <w:sz w:val="28"/>
          <w:szCs w:val="28"/>
        </w:rPr>
        <w:t>а имеет свой комплект элементов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отличающих от элементов других игр, и обладает только ей присущими возможностями в созд</w:t>
      </w:r>
      <w:r>
        <w:rPr>
          <w:sz w:val="28"/>
          <w:szCs w:val="28"/>
        </w:rPr>
        <w:t xml:space="preserve">ании силуэтов на плоскости. </w:t>
      </w:r>
      <w:proofErr w:type="gramStart"/>
      <w:r>
        <w:rPr>
          <w:sz w:val="28"/>
          <w:szCs w:val="28"/>
        </w:rPr>
        <w:t>Так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из деталей «</w:t>
      </w:r>
      <w:proofErr w:type="spellStart"/>
      <w:r w:rsidRPr="00261644">
        <w:rPr>
          <w:sz w:val="28"/>
          <w:szCs w:val="28"/>
        </w:rPr>
        <w:t>Танграма</w:t>
      </w:r>
      <w:proofErr w:type="spellEnd"/>
      <w:r w:rsidRPr="00261644">
        <w:rPr>
          <w:sz w:val="28"/>
          <w:szCs w:val="28"/>
        </w:rPr>
        <w:t>» можно выкладывать силуэты животных, человека, пр</w:t>
      </w:r>
      <w:r>
        <w:rPr>
          <w:sz w:val="28"/>
          <w:szCs w:val="28"/>
        </w:rPr>
        <w:t>едметы домашнего обихода, буквы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и</w:t>
      </w:r>
      <w:r>
        <w:rPr>
          <w:sz w:val="28"/>
          <w:szCs w:val="28"/>
        </w:rPr>
        <w:t>з «</w:t>
      </w:r>
      <w:proofErr w:type="spellStart"/>
      <w:r>
        <w:rPr>
          <w:sz w:val="28"/>
          <w:szCs w:val="28"/>
        </w:rPr>
        <w:t>Колумбова</w:t>
      </w:r>
      <w:proofErr w:type="spellEnd"/>
      <w:r>
        <w:rPr>
          <w:sz w:val="28"/>
          <w:szCs w:val="28"/>
        </w:rPr>
        <w:t xml:space="preserve"> яйца» - силуэты птиц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 xml:space="preserve">а «Листик» дает возможность составить силуэты различных видов транспорта </w:t>
      </w:r>
      <w:proofErr w:type="gramEnd"/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игровой деятельности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самостоятельные поиски решения</w:t>
      </w:r>
      <w:r w:rsidRPr="00261644">
        <w:rPr>
          <w:sz w:val="28"/>
          <w:szCs w:val="28"/>
        </w:rPr>
        <w:t>, творческое воображение помогут ребятам не только определить оптимальные возможности той или иной игры, но и значительно расширить эти возможности за счет создания новых разнообразных силуэтных изображений предметов, форм, фигур.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Знакомить детей с играми надо постепенно. Вначале ребенок узнает название игры, рассматривает набор фигур. Полезно поупражнять его в развлечении и правильном назывании геометрических фигур, входящих в комплект игры. Затем можно предложить сгруппировать фигуры по форме, </w:t>
      </w:r>
      <w:r w:rsidRPr="00261644">
        <w:rPr>
          <w:sz w:val="28"/>
          <w:szCs w:val="28"/>
        </w:rPr>
        <w:lastRenderedPageBreak/>
        <w:t xml:space="preserve">размеру, составить из нескольких </w:t>
      </w:r>
      <w:proofErr w:type="gramStart"/>
      <w:r w:rsidRPr="00261644">
        <w:rPr>
          <w:sz w:val="28"/>
          <w:szCs w:val="28"/>
        </w:rPr>
        <w:t>новую</w:t>
      </w:r>
      <w:proofErr w:type="gramEnd"/>
      <w:r w:rsidRPr="00261644">
        <w:rPr>
          <w:sz w:val="28"/>
          <w:szCs w:val="28"/>
        </w:rPr>
        <w:t xml:space="preserve">: выложить квадрат из двух треугольников, четырехугольник из квадрата и двух треугольников, треугольник из имеющихся фигур и т.д. Взрослый может предложить ребенку составить новые геометрические фигуры по чертежу, а затем по собственному замыслу. Желательно при этом спрашивать, как называется новая фигура, из чего и как она получилась. 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Важно, чтобы дети усвоили и хорошо запомнили основные правила игры: при составлении силуэтных изображений используется целиком весь комплект, детали геометрического конструктора при этом плотно присоединяются друг другу.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Игровая деятельность детей организуется по-разному и может осуществляться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двумя путями.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Первый путь предлагает постепенное усложнение используемых в и</w:t>
      </w:r>
      <w:r>
        <w:rPr>
          <w:sz w:val="28"/>
          <w:szCs w:val="28"/>
        </w:rPr>
        <w:t xml:space="preserve">грах образцов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 расчлененному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а затем к образцу в виде рисунка. Составляя с</w:t>
      </w:r>
      <w:r>
        <w:rPr>
          <w:sz w:val="28"/>
          <w:szCs w:val="28"/>
        </w:rPr>
        <w:t>илуэты по расчлененному образец, ребенок просто копирует его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но тем не менее усваивает способы соединения элементов, учится сочетать их по размеру, соотношению сторон, что способствует развитию глазомера и комбинаторных способностей</w:t>
      </w:r>
      <w:proofErr w:type="gramStart"/>
      <w:r w:rsidRPr="00261644">
        <w:rPr>
          <w:sz w:val="28"/>
          <w:szCs w:val="28"/>
        </w:rPr>
        <w:t xml:space="preserve"> .</w:t>
      </w:r>
      <w:proofErr w:type="gramEnd"/>
      <w:r w:rsidRPr="00261644">
        <w:rPr>
          <w:sz w:val="28"/>
          <w:szCs w:val="28"/>
        </w:rPr>
        <w:t xml:space="preserve">Переходя затем к нерасчлененному образцу и пользуясь им, ребенок имеет возможность высказать вслух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Предположение о размещении каждой части набора, учится практически проверять свои гипотезы, что обеспечивает осознанность действий и поиска. Благодаря образцу цель игры приобретает образную форму. Это усиливает мыслительную активность ребенка, создает у него положительное эмоциональное состояние, стимулирует интерес и целенаправленную поисковую деятельность. Приобретенные умения позволяют ребенку постепенно переходить к составлению силуэтов только по рисунку или собственному замыслу.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Второй путь организации игровой деятельности в большой мере основан на развитие творчества ребенка. Взрослый вначале предлагает ему составить задуманный силуэт из неполного набора элементов игры. Дети таким образом сразу ставятся в условия, когда необходимо проявить самостоятельность в постановке цели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 xml:space="preserve"> отборе средств для ее реализации, выборе способа составления, оценки результата. После составления силуэта из неполного набора дети переходят выкладыванию картинок по замыслу с обязательным использованием всех элементов набора игры. На этом этапе </w:t>
      </w:r>
      <w:r w:rsidRPr="00261644">
        <w:rPr>
          <w:sz w:val="28"/>
          <w:szCs w:val="28"/>
        </w:rPr>
        <w:lastRenderedPageBreak/>
        <w:t>игры можно использовать нерасчлененные образцы и рисунки реальных предметов в качестве образца.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Содержательной, интересной</w:t>
      </w:r>
      <w:r w:rsidRPr="00261644">
        <w:rPr>
          <w:sz w:val="28"/>
          <w:szCs w:val="28"/>
        </w:rPr>
        <w:t>, но достаточно сложной деятельностью является составление силуэта или сюжетной композиции из двух одинаковых наборов игры.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Каждая игра – это необходи</w:t>
      </w:r>
      <w:r>
        <w:rPr>
          <w:sz w:val="28"/>
          <w:szCs w:val="28"/>
        </w:rPr>
        <w:t xml:space="preserve">мый этап подготовки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следующей</w:t>
      </w:r>
      <w:r w:rsidRPr="00261644">
        <w:rPr>
          <w:sz w:val="28"/>
          <w:szCs w:val="28"/>
        </w:rPr>
        <w:t>, содержащей осв</w:t>
      </w:r>
      <w:r>
        <w:rPr>
          <w:sz w:val="28"/>
          <w:szCs w:val="28"/>
        </w:rPr>
        <w:t>оенные способы действий и новые</w:t>
      </w:r>
      <w:r w:rsidRPr="00261644">
        <w:rPr>
          <w:sz w:val="28"/>
          <w:szCs w:val="28"/>
        </w:rPr>
        <w:t>, более сложные. Со временем можно предоставить ребенку возможность самому выбирать игру по желанию.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Поддерживать и</w:t>
      </w:r>
      <w:r>
        <w:rPr>
          <w:sz w:val="28"/>
          <w:szCs w:val="28"/>
        </w:rPr>
        <w:t>нтерес к играм помогают загадки</w:t>
      </w:r>
      <w:r w:rsidRPr="00261644">
        <w:rPr>
          <w:sz w:val="28"/>
          <w:szCs w:val="28"/>
        </w:rPr>
        <w:t>, стихотворения,</w:t>
      </w:r>
      <w:r>
        <w:rPr>
          <w:sz w:val="28"/>
          <w:szCs w:val="28"/>
        </w:rPr>
        <w:t xml:space="preserve"> рассказы, сказки, скороговорки</w:t>
      </w:r>
      <w:r w:rsidRPr="00261644">
        <w:rPr>
          <w:sz w:val="28"/>
          <w:szCs w:val="28"/>
        </w:rPr>
        <w:t xml:space="preserve">. </w:t>
      </w:r>
    </w:p>
    <w:p w:rsidR="00275B63" w:rsidRPr="00574FE8" w:rsidRDefault="00275B63" w:rsidP="00275B6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74FE8">
        <w:rPr>
          <w:b/>
          <w:sz w:val="28"/>
          <w:szCs w:val="28"/>
        </w:rPr>
        <w:t>ТАНГРАМ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Это древняя китайская игра. Если разделить квадрат на семь геометрических фигур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 xml:space="preserve"> как это показано на рисунке , то из них можно составить огромное количество самых р</w:t>
      </w:r>
      <w:r>
        <w:rPr>
          <w:sz w:val="28"/>
          <w:szCs w:val="28"/>
        </w:rPr>
        <w:t>азнообразных силуэтов: человека</w:t>
      </w:r>
      <w:r w:rsidRPr="00261644">
        <w:rPr>
          <w:sz w:val="28"/>
          <w:szCs w:val="28"/>
        </w:rPr>
        <w:t>, предметов домашнего обихода, игрушек, различных видов транспорта, фигур, цифр, букв и т.д.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 xml:space="preserve">Игра очень проста. </w:t>
      </w:r>
      <w:proofErr w:type="gramStart"/>
      <w:r w:rsidRPr="00261644">
        <w:rPr>
          <w:sz w:val="28"/>
          <w:szCs w:val="28"/>
        </w:rPr>
        <w:t>Квадрат (величина его практически может быть любой: 5+ 5, 7+7 , 10+10, 12+12 см и т.д.)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разрезается так, чтобы получилось пять прямоугольных треугольников разных размеров (два больши</w:t>
      </w:r>
      <w:r>
        <w:rPr>
          <w:sz w:val="28"/>
          <w:szCs w:val="28"/>
        </w:rPr>
        <w:t>х, один средний, два маленьких)</w:t>
      </w:r>
      <w:r w:rsidRPr="002616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один квадрат, равных размеров (два больших,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один средний, два маленьких); один квадрат, равный по размерам двум маленьк</w:t>
      </w:r>
      <w:r>
        <w:rPr>
          <w:sz w:val="28"/>
          <w:szCs w:val="28"/>
        </w:rPr>
        <w:t>им треугольникам;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параллерограм</w:t>
      </w:r>
      <w:proofErr w:type="spellEnd"/>
      <w:r w:rsidRPr="00261644">
        <w:rPr>
          <w:sz w:val="28"/>
          <w:szCs w:val="28"/>
        </w:rPr>
        <w:t xml:space="preserve">, по площади </w:t>
      </w:r>
      <w:proofErr w:type="gramStart"/>
      <w:r w:rsidRPr="00261644">
        <w:rPr>
          <w:sz w:val="28"/>
          <w:szCs w:val="28"/>
        </w:rPr>
        <w:t>равный</w:t>
      </w:r>
      <w:proofErr w:type="gramEnd"/>
      <w:r w:rsidRPr="00261644">
        <w:rPr>
          <w:sz w:val="28"/>
          <w:szCs w:val="28"/>
        </w:rPr>
        <w:t xml:space="preserve"> квадрату.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При составлении силуэтов взрос</w:t>
      </w:r>
      <w:r>
        <w:rPr>
          <w:sz w:val="28"/>
          <w:szCs w:val="28"/>
        </w:rPr>
        <w:t>лый постоянный напоминает детям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 xml:space="preserve">что необходимо использовать все части набора, плотно </w:t>
      </w:r>
      <w:proofErr w:type="gramStart"/>
      <w:r w:rsidRPr="00261644">
        <w:rPr>
          <w:sz w:val="28"/>
          <w:szCs w:val="28"/>
        </w:rPr>
        <w:t>присоединяя</w:t>
      </w:r>
      <w:proofErr w:type="gramEnd"/>
      <w:r w:rsidRPr="00261644">
        <w:rPr>
          <w:sz w:val="28"/>
          <w:szCs w:val="28"/>
        </w:rPr>
        <w:t xml:space="preserve"> их друг</w:t>
      </w:r>
      <w:r>
        <w:rPr>
          <w:sz w:val="28"/>
          <w:szCs w:val="28"/>
        </w:rPr>
        <w:t xml:space="preserve"> к </w:t>
      </w:r>
      <w:r w:rsidRPr="00261644">
        <w:rPr>
          <w:sz w:val="28"/>
          <w:szCs w:val="28"/>
        </w:rPr>
        <w:t xml:space="preserve"> другу.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Взрослый может применять некоторые приемы, которые помогут дошкольнику достичь наилучших результатов: предложить анализ образца в целом или наиболее сложной его части, указать на расположение одной-дв</w:t>
      </w:r>
      <w:r>
        <w:rPr>
          <w:sz w:val="28"/>
          <w:szCs w:val="28"/>
        </w:rPr>
        <w:t>ух фигур в составляемом силуэте, начать выкладывание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а затем предложить ребенку закончить сил</w:t>
      </w:r>
      <w:r>
        <w:rPr>
          <w:sz w:val="28"/>
          <w:szCs w:val="28"/>
        </w:rPr>
        <w:t>уэт или, наоборот, завершить то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 xml:space="preserve">что начато ребенком. Следует постоянно подтверждать правильность хода мысли и действий ребенка, побуждать его планировать ход своей работы, </w:t>
      </w:r>
      <w:r w:rsidRPr="00261644">
        <w:rPr>
          <w:sz w:val="28"/>
          <w:szCs w:val="28"/>
        </w:rPr>
        <w:lastRenderedPageBreak/>
        <w:t>обсуждать способы выкладывания и результаты, поощрять стремление доводить начатое дело до конца, преодолевая трудности в достижении поставленной цели, выполнении задуманного.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Помощь ребенку должна быть тактичной, побуждающей </w:t>
      </w:r>
      <w:r>
        <w:rPr>
          <w:sz w:val="28"/>
          <w:szCs w:val="28"/>
        </w:rPr>
        <w:t>к самостоятельности, активности</w:t>
      </w:r>
      <w:r w:rsidRPr="00261644">
        <w:rPr>
          <w:sz w:val="28"/>
          <w:szCs w:val="28"/>
        </w:rPr>
        <w:t>, настойчивости, инициативным действиям, ведущим к достижению результат</w:t>
      </w:r>
      <w:r>
        <w:rPr>
          <w:sz w:val="28"/>
          <w:szCs w:val="28"/>
        </w:rPr>
        <w:t>а. Прямых указаний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ч</w:t>
      </w:r>
      <w:r>
        <w:rPr>
          <w:sz w:val="28"/>
          <w:szCs w:val="28"/>
        </w:rPr>
        <w:t>то и как делать. Лучше избегать</w:t>
      </w:r>
      <w:r w:rsidRPr="00261644">
        <w:rPr>
          <w:sz w:val="28"/>
          <w:szCs w:val="28"/>
        </w:rPr>
        <w:t>.</w:t>
      </w:r>
      <w:r>
        <w:rPr>
          <w:sz w:val="28"/>
          <w:szCs w:val="28"/>
        </w:rPr>
        <w:t xml:space="preserve"> Уместны такие советы детям</w:t>
      </w:r>
      <w:r w:rsidRPr="00261644">
        <w:rPr>
          <w:sz w:val="28"/>
          <w:szCs w:val="28"/>
        </w:rPr>
        <w:t>:</w:t>
      </w:r>
      <w:r>
        <w:rPr>
          <w:sz w:val="28"/>
          <w:szCs w:val="28"/>
        </w:rPr>
        <w:t xml:space="preserve"> «Посмотри картинку внимательно</w:t>
      </w:r>
      <w:r w:rsidRPr="00261644">
        <w:rPr>
          <w:sz w:val="28"/>
          <w:szCs w:val="28"/>
        </w:rPr>
        <w:t>. Из каких фигур она состав</w:t>
      </w:r>
      <w:r>
        <w:rPr>
          <w:sz w:val="28"/>
          <w:szCs w:val="28"/>
        </w:rPr>
        <w:t>лена? Попробуй сделать еще раз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но по-другому, вначале хорошо подумай, а потом делай»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Игра «</w:t>
      </w:r>
      <w:proofErr w:type="spellStart"/>
      <w:r w:rsidRPr="00261644">
        <w:rPr>
          <w:sz w:val="28"/>
          <w:szCs w:val="28"/>
        </w:rPr>
        <w:t>Танграм</w:t>
      </w:r>
      <w:proofErr w:type="spellEnd"/>
      <w:r w:rsidRPr="00261644">
        <w:rPr>
          <w:sz w:val="28"/>
          <w:szCs w:val="28"/>
        </w:rPr>
        <w:t>» вызывает у де</w:t>
      </w:r>
      <w:r>
        <w:rPr>
          <w:sz w:val="28"/>
          <w:szCs w:val="28"/>
        </w:rPr>
        <w:t>тей огромный интерес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 xml:space="preserve">способствует развитию аналитико-синтетической и планирующей деятельности, открывает новые возможности </w:t>
      </w:r>
      <w:r>
        <w:rPr>
          <w:sz w:val="28"/>
          <w:szCs w:val="28"/>
        </w:rPr>
        <w:t xml:space="preserve">для совершенствования </w:t>
      </w:r>
      <w:proofErr w:type="spellStart"/>
      <w:r>
        <w:rPr>
          <w:sz w:val="28"/>
          <w:szCs w:val="28"/>
        </w:rPr>
        <w:t>сенсорики</w:t>
      </w:r>
      <w:proofErr w:type="spellEnd"/>
      <w:r w:rsidRPr="00261644">
        <w:rPr>
          <w:sz w:val="28"/>
          <w:szCs w:val="28"/>
        </w:rPr>
        <w:t>, развития творческого, продуктивного мышления, а также нравственно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- волевых качеств личности.</w:t>
      </w:r>
    </w:p>
    <w:p w:rsidR="00275B63" w:rsidRPr="0084447B" w:rsidRDefault="00275B63" w:rsidP="00275B6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4447B">
        <w:rPr>
          <w:b/>
          <w:sz w:val="28"/>
          <w:szCs w:val="28"/>
        </w:rPr>
        <w:t>Волшебный круг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Детали игры получаются в результате деления круга на десять частей, как это показано на рисунке. В наборе образуется несколько пар одинаковых по форме и симметричных частей, поскольку деление круга происходит по принципу «каждый раз пополам». Величина круга существенного значения не имеет: большие наборы можно использовать для игр на полу, </w:t>
      </w:r>
      <w:proofErr w:type="spellStart"/>
      <w:r w:rsidRPr="00261644">
        <w:rPr>
          <w:sz w:val="28"/>
          <w:szCs w:val="28"/>
        </w:rPr>
        <w:t>фланелеграфе</w:t>
      </w:r>
      <w:proofErr w:type="spellEnd"/>
      <w:r w:rsidRPr="00261644">
        <w:rPr>
          <w:sz w:val="28"/>
          <w:szCs w:val="28"/>
        </w:rPr>
        <w:t>, меньшие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- на столе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В составлении силуэтов должны быть использованы все части набора. Однако на первых порах можно не требовать строгого выполнения этого правила. По мере овладения игрой ребенок использует все детали одного- двух наборов.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Игра «Волшебный круг» дает возможность создавать силуэты человека, домашних и диких животных, рыб, птиц, предметов обихода и т.д.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 xml:space="preserve">Округлость форм придает им особую выразительность. По желанию дети раскрашивают силуэты, дорисовывают их, наклеивают в виде аппликации на лист бумаги, включают силуэтные изображения в сюжетно- ролевые игры.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Интерес к игре возрастает при </w:t>
      </w:r>
      <w:r>
        <w:rPr>
          <w:sz w:val="28"/>
          <w:szCs w:val="28"/>
        </w:rPr>
        <w:t>внесении элементов соревнования</w:t>
      </w:r>
      <w:r w:rsidRPr="00261644">
        <w:rPr>
          <w:sz w:val="28"/>
          <w:szCs w:val="28"/>
        </w:rPr>
        <w:t>: «Кто лучше составит», «У кого быстрее получится», «Составь лучше, чем я» и т.д.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 xml:space="preserve">Взрослый может одновременно с детьми составлять силуэты, а затем </w:t>
      </w:r>
      <w:r w:rsidRPr="00261644">
        <w:rPr>
          <w:sz w:val="28"/>
          <w:szCs w:val="28"/>
        </w:rPr>
        <w:lastRenderedPageBreak/>
        <w:t>сравнивать их между собой. По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- иному разделив круг на части, ребята могут</w:t>
      </w:r>
      <w:r>
        <w:rPr>
          <w:sz w:val="28"/>
          <w:szCs w:val="28"/>
        </w:rPr>
        <w:t xml:space="preserve"> создавать свои варианты игры и</w:t>
      </w:r>
      <w:r w:rsidRPr="00261644">
        <w:rPr>
          <w:sz w:val="28"/>
          <w:szCs w:val="28"/>
        </w:rPr>
        <w:t xml:space="preserve">, сопоставив их изобразительные возможности, выбрать </w:t>
      </w:r>
      <w:proofErr w:type="gramStart"/>
      <w:r w:rsidRPr="00261644">
        <w:rPr>
          <w:sz w:val="28"/>
          <w:szCs w:val="28"/>
        </w:rPr>
        <w:t>лучшую</w:t>
      </w:r>
      <w:proofErr w:type="gramEnd"/>
      <w:r w:rsidRPr="00261644">
        <w:rPr>
          <w:sz w:val="28"/>
          <w:szCs w:val="28"/>
        </w:rPr>
        <w:t>. Детям, играющим «в школу», можно предложить обучать составлению силуэтов своих товарищей.</w:t>
      </w:r>
    </w:p>
    <w:p w:rsidR="00275B63" w:rsidRPr="0084447B" w:rsidRDefault="00275B63" w:rsidP="00275B6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4447B">
        <w:rPr>
          <w:b/>
          <w:sz w:val="28"/>
          <w:szCs w:val="28"/>
        </w:rPr>
        <w:t xml:space="preserve">Головоломка Пифагора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игра напоминает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  <w:r w:rsidRPr="00261644">
        <w:rPr>
          <w:sz w:val="28"/>
          <w:szCs w:val="28"/>
        </w:rPr>
        <w:t>: квадрат делится на семь частей. Однако детали игры получаются иные. Эту общность и различия в играх можно показать детям. В набор «Головоломки Пифагора» входят два квадрата (большой и маленький), четыре треугольника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(два больших и два маленьких)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и один параллелограмм.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Изобразительные возможности игры достаточно велики и позволяют создавать силуэты разнообразных предметов и геометрических фигур сложной конфигурации, которые отдаленно напоминают объекты реальной действительности.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Самый простой вариант игры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- это создание силуэтного изображения путем последовательного укладывания деталей на расчлененный образец, выполненный в том же масштабе, что и набор для игры. Такой способ действия практически исключает по</w:t>
      </w:r>
      <w:r>
        <w:rPr>
          <w:sz w:val="28"/>
          <w:szCs w:val="28"/>
        </w:rPr>
        <w:t>иски</w:t>
      </w:r>
      <w:r w:rsidRPr="00261644">
        <w:rPr>
          <w:sz w:val="28"/>
          <w:szCs w:val="28"/>
        </w:rPr>
        <w:t>, пробы, ошибки. Тем же способом можно получать силуэтные изображения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>по</w:t>
      </w:r>
      <w:r>
        <w:rPr>
          <w:sz w:val="28"/>
          <w:szCs w:val="28"/>
        </w:rPr>
        <w:t>льзуясь нерасчлененным образцом</w:t>
      </w:r>
      <w:r w:rsidRPr="00261644">
        <w:rPr>
          <w:sz w:val="28"/>
          <w:szCs w:val="28"/>
        </w:rPr>
        <w:t>, хотя это более сложная для ребенка задача. Если образцы берутс</w:t>
      </w:r>
      <w:r>
        <w:rPr>
          <w:sz w:val="28"/>
          <w:szCs w:val="28"/>
        </w:rPr>
        <w:t>я большего или меньшего размера</w:t>
      </w:r>
      <w:r w:rsidRPr="00261644">
        <w:rPr>
          <w:sz w:val="28"/>
          <w:szCs w:val="28"/>
        </w:rPr>
        <w:t xml:space="preserve">, ем создаваемое силуэтное изображение, то ребенок постоянно прибегает к зрительному контролю своих действий.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Когда в качестве образца используется рисунок предмета или силуэт составляется по замыслу, то для достижения цели дети вынуждены прибегать к мысленным или практическим пробам. На этом пути возможны ошибки, неудачи. Но это полезный опыт, который многому научит дошкольника. Не стоит искусственно оберегать его от неудач, подсказывая каждый раз решение. Вместе с тем необходимо предотвратить постоянные разочарования, действия, не ведущие к положительному результату. Предлагая образцы разной степени сложности</w:t>
      </w:r>
      <w:proofErr w:type="gramStart"/>
      <w:r w:rsidRPr="00261644">
        <w:rPr>
          <w:sz w:val="28"/>
          <w:szCs w:val="28"/>
        </w:rPr>
        <w:t xml:space="preserve"> ,</w:t>
      </w:r>
      <w:proofErr w:type="gramEnd"/>
      <w:r w:rsidRPr="00261644">
        <w:rPr>
          <w:sz w:val="28"/>
          <w:szCs w:val="28"/>
        </w:rPr>
        <w:t xml:space="preserve"> можно поддерживать интерес к игре, достижению результата, учить преодолевать трудности.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Полезно составление силуэтов на одну тему: человек, выполняющие разнообразные движения, разные породы собак, различные виды кораблей, заданий и т. д.</w:t>
      </w:r>
    </w:p>
    <w:p w:rsidR="00275B63" w:rsidRPr="00574FE8" w:rsidRDefault="00275B63" w:rsidP="00275B6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74FE8">
        <w:rPr>
          <w:b/>
          <w:sz w:val="28"/>
          <w:szCs w:val="28"/>
        </w:rPr>
        <w:lastRenderedPageBreak/>
        <w:t>Вьетнамская игра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Элементы игры можно получить</w:t>
      </w:r>
      <w:proofErr w:type="gramStart"/>
      <w:r w:rsidRPr="00261644">
        <w:rPr>
          <w:sz w:val="28"/>
          <w:szCs w:val="28"/>
        </w:rPr>
        <w:t>.</w:t>
      </w:r>
      <w:proofErr w:type="gramEnd"/>
      <w:r w:rsidRPr="00261644">
        <w:rPr>
          <w:sz w:val="28"/>
          <w:szCs w:val="28"/>
        </w:rPr>
        <w:t xml:space="preserve"> </w:t>
      </w:r>
      <w:proofErr w:type="gramStart"/>
      <w:r w:rsidRPr="00261644">
        <w:rPr>
          <w:sz w:val="28"/>
          <w:szCs w:val="28"/>
        </w:rPr>
        <w:t>р</w:t>
      </w:r>
      <w:proofErr w:type="gramEnd"/>
      <w:r w:rsidRPr="00261644">
        <w:rPr>
          <w:sz w:val="28"/>
          <w:szCs w:val="28"/>
        </w:rPr>
        <w:t xml:space="preserve">азрезав круг на части. При разрезании необходимо строго следовать образцу в пособии. Если есть потребность воспользоваться калькой 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 xml:space="preserve">или копировальной бумагой. В результате разрезания круга получается семь замысловатых элементов. </w:t>
      </w:r>
      <w:proofErr w:type="gramStart"/>
      <w:r w:rsidRPr="00261644">
        <w:rPr>
          <w:sz w:val="28"/>
          <w:szCs w:val="28"/>
        </w:rPr>
        <w:t>Отдельные из них одинаковы по размерам.</w:t>
      </w:r>
      <w:proofErr w:type="gramEnd"/>
      <w:r w:rsidRPr="00261644">
        <w:rPr>
          <w:sz w:val="28"/>
          <w:szCs w:val="28"/>
        </w:rPr>
        <w:t xml:space="preserve"> Все элементы игры имеют обтекаемые контуры, что побуждает ребенка к соста</w:t>
      </w:r>
      <w:r>
        <w:rPr>
          <w:sz w:val="28"/>
          <w:szCs w:val="28"/>
        </w:rPr>
        <w:t>влению из них силуэтов животных</w:t>
      </w:r>
      <w:r w:rsidRPr="00261644">
        <w:rPr>
          <w:sz w:val="28"/>
          <w:szCs w:val="28"/>
        </w:rPr>
        <w:t>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Вначале лучше освоить составление силуэто</w:t>
      </w:r>
      <w:r>
        <w:rPr>
          <w:sz w:val="28"/>
          <w:szCs w:val="28"/>
        </w:rPr>
        <w:t>в из неполного набора элементов,</w:t>
      </w:r>
      <w:r w:rsidRPr="00261644">
        <w:rPr>
          <w:sz w:val="28"/>
          <w:szCs w:val="28"/>
        </w:rPr>
        <w:t xml:space="preserve"> затем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- составление по образцам с указанием составляющих силуэт частей, и только после этого можно приступить к работе по контурному образцу, рисунку и собственному замыслу.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Все действия ребенка целесообразно облечь в игровую форму, стимулировать проявле</w:t>
      </w:r>
      <w:r>
        <w:rPr>
          <w:sz w:val="28"/>
          <w:szCs w:val="28"/>
        </w:rPr>
        <w:t>ние смекалки, сообразительности</w:t>
      </w:r>
      <w:r w:rsidRPr="00261644">
        <w:rPr>
          <w:sz w:val="28"/>
          <w:szCs w:val="28"/>
        </w:rPr>
        <w:t>, находчивости как в выдвиже</w:t>
      </w:r>
      <w:r>
        <w:rPr>
          <w:sz w:val="28"/>
          <w:szCs w:val="28"/>
        </w:rPr>
        <w:t>нии замысла, («Составлю рыбку»),</w:t>
      </w:r>
      <w:r w:rsidRPr="00261644">
        <w:rPr>
          <w:sz w:val="28"/>
          <w:szCs w:val="28"/>
        </w:rPr>
        <w:t xml:space="preserve"> так и в самостоятельном поиске способа осуществления задуманного. Желание достичь результата стимулирует активные действия, повышает интерес к процессу составления. А удачно найденное самостоятельное решение вызывает радость, положительный настрой на требующую умственного напряжения деятельность.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Увлекает детей наряду с составлением силуэтов подрисовка, создание фона, сюжета. Удачные работы можно использовать для оформления вестибюля, комнаты, игрового уголка.</w:t>
      </w:r>
    </w:p>
    <w:p w:rsidR="00275B63" w:rsidRPr="00574FE8" w:rsidRDefault="00275B63" w:rsidP="00275B63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574FE8">
        <w:rPr>
          <w:b/>
          <w:sz w:val="28"/>
          <w:szCs w:val="28"/>
        </w:rPr>
        <w:t>Колумбово</w:t>
      </w:r>
      <w:proofErr w:type="spellEnd"/>
      <w:r w:rsidRPr="00574FE8">
        <w:rPr>
          <w:b/>
          <w:sz w:val="28"/>
          <w:szCs w:val="28"/>
        </w:rPr>
        <w:t xml:space="preserve"> яйцо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Известно несколько разрезов фигуры овальной формы с целью получения игры «</w:t>
      </w:r>
      <w:proofErr w:type="spellStart"/>
      <w:r w:rsidRPr="00261644">
        <w:rPr>
          <w:sz w:val="28"/>
          <w:szCs w:val="28"/>
        </w:rPr>
        <w:t>Колумбово</w:t>
      </w:r>
      <w:proofErr w:type="spellEnd"/>
      <w:r w:rsidRPr="00261644">
        <w:rPr>
          <w:sz w:val="28"/>
          <w:szCs w:val="28"/>
        </w:rPr>
        <w:t xml:space="preserve"> яйцо». В пособии предоставлен один из наиболее распространенных вариантов разреза: из десяти фигур четыре представляют собой треугольники, остальные имеют округлую форму.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t>Округлость большинства фигур располагает к со</w:t>
      </w:r>
      <w:r>
        <w:rPr>
          <w:sz w:val="28"/>
          <w:szCs w:val="28"/>
        </w:rPr>
        <w:t>ставлению из них силуэтов птиц,</w:t>
      </w:r>
      <w:r w:rsidRPr="00261644">
        <w:rPr>
          <w:sz w:val="28"/>
          <w:szCs w:val="28"/>
        </w:rPr>
        <w:t xml:space="preserve"> человека, животных. Особенно выразительными получаются силуэты пеликана, лебедя, клоуна.</w:t>
      </w:r>
    </w:p>
    <w:p w:rsidR="00275B63" w:rsidRPr="00261644" w:rsidRDefault="00275B63" w:rsidP="00275B63">
      <w:pPr>
        <w:shd w:val="clear" w:color="auto" w:fill="FFFFFF"/>
        <w:ind w:firstLine="709"/>
        <w:jc w:val="both"/>
        <w:rPr>
          <w:sz w:val="28"/>
          <w:szCs w:val="28"/>
        </w:rPr>
      </w:pPr>
      <w:r w:rsidRPr="00261644">
        <w:rPr>
          <w:sz w:val="28"/>
          <w:szCs w:val="28"/>
        </w:rPr>
        <w:lastRenderedPageBreak/>
        <w:t>Игра вызывает у детей большой интерес, поэтому сразу после рассматривания ее элементов можно предложить составить силуэт птицы, выбирая для этого необходимые детали. Учитывая инд</w:t>
      </w:r>
      <w:r>
        <w:rPr>
          <w:sz w:val="28"/>
          <w:szCs w:val="28"/>
        </w:rPr>
        <w:t>ивидуальные возможности ребенка</w:t>
      </w:r>
      <w:r w:rsidRPr="00261644">
        <w:rPr>
          <w:sz w:val="28"/>
          <w:szCs w:val="28"/>
        </w:rPr>
        <w:t>, можно использовать все элементы набора или некоторые из них. В дальнейшем составленные детьми силуэты будут разнообразиться по структуре, выразительности</w:t>
      </w:r>
      <w:r>
        <w:rPr>
          <w:sz w:val="28"/>
          <w:szCs w:val="28"/>
        </w:rPr>
        <w:t>,</w:t>
      </w:r>
      <w:r w:rsidRPr="00261644">
        <w:rPr>
          <w:sz w:val="28"/>
          <w:szCs w:val="28"/>
        </w:rPr>
        <w:t xml:space="preserve"> степени сходства с реальными предметами. Если взрослые </w:t>
      </w:r>
      <w:r>
        <w:rPr>
          <w:sz w:val="28"/>
          <w:szCs w:val="28"/>
        </w:rPr>
        <w:t>направляют деятельность ребенка</w:t>
      </w:r>
      <w:r w:rsidRPr="00261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644">
        <w:rPr>
          <w:sz w:val="28"/>
          <w:szCs w:val="28"/>
        </w:rPr>
        <w:t>то у него развива</w:t>
      </w:r>
      <w:r>
        <w:rPr>
          <w:sz w:val="28"/>
          <w:szCs w:val="28"/>
        </w:rPr>
        <w:t>ются геометрическое воображение</w:t>
      </w:r>
      <w:r w:rsidRPr="00261644">
        <w:rPr>
          <w:sz w:val="28"/>
          <w:szCs w:val="28"/>
        </w:rPr>
        <w:t>, пространственные представления, наблюдате</w:t>
      </w:r>
      <w:r>
        <w:rPr>
          <w:sz w:val="28"/>
          <w:szCs w:val="28"/>
        </w:rPr>
        <w:t>льность, умственные способности</w:t>
      </w:r>
      <w:r w:rsidRPr="00261644">
        <w:rPr>
          <w:sz w:val="28"/>
          <w:szCs w:val="28"/>
        </w:rPr>
        <w:t xml:space="preserve"> необходимые для успешной учебы в школе.</w:t>
      </w:r>
    </w:p>
    <w:p w:rsidR="00275B63" w:rsidRPr="00261644" w:rsidRDefault="00275B63" w:rsidP="00275B63">
      <w:pPr>
        <w:ind w:firstLine="709"/>
        <w:jc w:val="both"/>
        <w:rPr>
          <w:sz w:val="28"/>
          <w:szCs w:val="28"/>
        </w:rPr>
      </w:pPr>
    </w:p>
    <w:p w:rsidR="00275B63" w:rsidRPr="00261644" w:rsidRDefault="00275B63" w:rsidP="00275B63">
      <w:pPr>
        <w:ind w:firstLine="709"/>
        <w:jc w:val="both"/>
        <w:rPr>
          <w:sz w:val="28"/>
          <w:szCs w:val="28"/>
        </w:rPr>
      </w:pPr>
    </w:p>
    <w:p w:rsidR="00275B63" w:rsidRPr="00261644" w:rsidRDefault="00275B63" w:rsidP="00275B63">
      <w:pPr>
        <w:ind w:firstLine="709"/>
        <w:jc w:val="both"/>
        <w:rPr>
          <w:sz w:val="28"/>
          <w:szCs w:val="28"/>
        </w:rPr>
      </w:pPr>
    </w:p>
    <w:p w:rsidR="00275B63" w:rsidRPr="00261644" w:rsidRDefault="00275B63" w:rsidP="00275B63">
      <w:pPr>
        <w:ind w:firstLine="709"/>
        <w:jc w:val="both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275B63" w:rsidRDefault="00275B63" w:rsidP="00275B63">
      <w:pPr>
        <w:ind w:firstLine="709"/>
        <w:rPr>
          <w:sz w:val="28"/>
          <w:szCs w:val="28"/>
        </w:rPr>
      </w:pPr>
    </w:p>
    <w:p w:rsidR="00FE516C" w:rsidRDefault="00FE516C"/>
    <w:sectPr w:rsidR="00FE516C" w:rsidSect="002E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B63"/>
    <w:rsid w:val="00275B63"/>
    <w:rsid w:val="002E64DD"/>
    <w:rsid w:val="00CA6010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2119</Words>
  <Characters>12084</Characters>
  <Application>Microsoft Office Word</Application>
  <DocSecurity>0</DocSecurity>
  <Lines>100</Lines>
  <Paragraphs>28</Paragraphs>
  <ScaleCrop>false</ScaleCrop>
  <Company>Grizli777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2013-11-19T01:51:00Z</dcterms:created>
  <dcterms:modified xsi:type="dcterms:W3CDTF">2018-11-13T02:02:00Z</dcterms:modified>
</cp:coreProperties>
</file>